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18D3" w14:textId="77777777" w:rsidR="00DB0172" w:rsidRDefault="00000000">
      <w:pPr>
        <w:widowControl/>
        <w:spacing w:line="520" w:lineRule="exact"/>
        <w:jc w:val="left"/>
        <w:rPr>
          <w:rFonts w:ascii="黑体" w:eastAsia="黑体" w:hAnsi="黑体" w:cs="黑体" w:hint="eastAsia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附件1</w:t>
      </w:r>
    </w:p>
    <w:p w14:paraId="12FF4541" w14:textId="77777777" w:rsidR="00DB0172" w:rsidRDefault="00DB0172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057374E5" w14:textId="77777777" w:rsidR="00DB0172" w:rsidRDefault="00000000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市场开发部（新兴产业事业部）岗位职责</w:t>
      </w:r>
    </w:p>
    <w:p w14:paraId="2CA9850B" w14:textId="77777777" w:rsidR="00DB0172" w:rsidRDefault="00DB0172">
      <w:pPr>
        <w:spacing w:line="5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0BFAB93B" w14:textId="77777777" w:rsidR="00DB0172" w:rsidRDefault="00000000">
      <w:pPr>
        <w:spacing w:line="5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一、市场开发部部长</w:t>
      </w:r>
    </w:p>
    <w:p w14:paraId="08254264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1.负责市场开发部的全面工作，落实部门党风廉政建设和“一岗双责”工作。</w:t>
      </w:r>
    </w:p>
    <w:p w14:paraId="0D4D8BAB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2.负责落实公司发展战略，规划部门经营业务，制定业务目标。</w:t>
      </w:r>
    </w:p>
    <w:p w14:paraId="3F213F42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3.负责承办公司领导集体决策和公司领导交办事项和下级单位</w:t>
      </w:r>
      <w:proofErr w:type="gramStart"/>
      <w:r>
        <w:rPr>
          <w:rFonts w:ascii="仿宋_GB2312" w:eastAsia="仿宋_GB2312" w:hint="eastAsia"/>
          <w:sz w:val="32"/>
          <w:szCs w:val="32"/>
        </w:rPr>
        <w:t>转办事</w:t>
      </w:r>
      <w:proofErr w:type="gramEnd"/>
      <w:r>
        <w:rPr>
          <w:rFonts w:ascii="仿宋_GB2312" w:eastAsia="仿宋_GB2312" w:hint="eastAsia"/>
          <w:sz w:val="32"/>
          <w:szCs w:val="32"/>
        </w:rPr>
        <w:t>项。</w:t>
      </w:r>
    </w:p>
    <w:p w14:paraId="30DDDD22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4.负责制定公司经营工作管理制度、经营工作手册、经营绩效考核办法等规章制度。</w:t>
      </w:r>
    </w:p>
    <w:p w14:paraId="37CAE20B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5.负责制定公司经营工作各项工作细则和工作流程，并组织实施。</w:t>
      </w:r>
    </w:p>
    <w:p w14:paraId="37FA0EDB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1"/>
      <w:r>
        <w:rPr>
          <w:rFonts w:ascii="仿宋_GB2312" w:eastAsia="仿宋_GB2312" w:hint="eastAsia"/>
          <w:sz w:val="32"/>
          <w:szCs w:val="32"/>
        </w:rPr>
        <w:t>6.负责与股份公司</w:t>
      </w:r>
      <w:bookmarkEnd w:id="0"/>
      <w:r>
        <w:rPr>
          <w:rFonts w:ascii="仿宋_GB2312" w:eastAsia="仿宋_GB2312" w:hint="eastAsia"/>
          <w:sz w:val="32"/>
          <w:szCs w:val="32"/>
        </w:rPr>
        <w:t>相关部门沟通协调工作</w:t>
      </w:r>
    </w:p>
    <w:p w14:paraId="50753E7E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7.负责沟通协调系统内其他单位投资项目经营工作。</w:t>
      </w:r>
    </w:p>
    <w:p w14:paraId="374A3395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8.组织开展经营项目的策划、跟踪、筛选、洽谈、方案论证、投资决策、招投标、合同谈判和合同交底工作。</w:t>
      </w:r>
    </w:p>
    <w:p w14:paraId="3C9E1F71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9.负责组织编制、修订投资可行性研究报告。</w:t>
      </w:r>
    </w:p>
    <w:p w14:paraId="5AFAA21F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10.负责组织公司经营工作会议的安排，组织起草公司主要领导的重要讲话和重要文稿。</w:t>
      </w:r>
    </w:p>
    <w:p w14:paraId="4C2A836B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11.负责部门人才队伍建设，选拔、配备、培训、评价本部</w:t>
      </w:r>
      <w:proofErr w:type="gramStart"/>
      <w:r>
        <w:rPr>
          <w:rFonts w:ascii="仿宋_GB2312" w:eastAsia="仿宋_GB2312" w:hint="eastAsia"/>
          <w:sz w:val="32"/>
          <w:szCs w:val="32"/>
        </w:rPr>
        <w:t>门人员工</w:t>
      </w:r>
      <w:proofErr w:type="gramEnd"/>
      <w:r>
        <w:rPr>
          <w:rFonts w:ascii="仿宋_GB2312" w:eastAsia="仿宋_GB2312" w:hint="eastAsia"/>
          <w:sz w:val="32"/>
          <w:szCs w:val="32"/>
        </w:rPr>
        <w:t>作。</w:t>
      </w:r>
    </w:p>
    <w:p w14:paraId="662DF192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12.负责指导部门员工制定阶段工作计划，并督促实施。</w:t>
      </w:r>
    </w:p>
    <w:p w14:paraId="3E4D4D4B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13.负责</w:t>
      </w:r>
      <w:proofErr w:type="gramStart"/>
      <w:r>
        <w:rPr>
          <w:rFonts w:ascii="仿宋_GB2312" w:eastAsia="仿宋_GB2312" w:hint="eastAsia"/>
          <w:sz w:val="32"/>
          <w:szCs w:val="32"/>
        </w:rPr>
        <w:t>明确部门</w:t>
      </w:r>
      <w:proofErr w:type="gramEnd"/>
      <w:r>
        <w:rPr>
          <w:rFonts w:ascii="仿宋_GB2312" w:eastAsia="仿宋_GB2312" w:hint="eastAsia"/>
          <w:sz w:val="32"/>
          <w:szCs w:val="32"/>
        </w:rPr>
        <w:t>内各岗位职责和标准，合理任务划分，</w:t>
      </w:r>
      <w:r>
        <w:rPr>
          <w:rFonts w:ascii="仿宋_GB2312" w:eastAsia="仿宋_GB2312" w:hint="eastAsia"/>
          <w:sz w:val="32"/>
          <w:szCs w:val="32"/>
        </w:rPr>
        <w:lastRenderedPageBreak/>
        <w:t>组织完成部门职能范围内的各项工作任务。</w:t>
      </w:r>
    </w:p>
    <w:p w14:paraId="0DDDE3AD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14.负责控制部门预算，降低费用成本</w:t>
      </w:r>
    </w:p>
    <w:p w14:paraId="5006BD50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15.负责本部门与公司其他部门协调沟通。</w:t>
      </w:r>
    </w:p>
    <w:p w14:paraId="11E74944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16.负责区域经营小组管理和协调工作，负责区域经营小组人员日常管理工作，负责年度经营指标的下达，组织落实、监督、考核经营指挥部的年度经营指标完成工作。</w:t>
      </w:r>
    </w:p>
    <w:p w14:paraId="4FA2059E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17.负责与相关单位签订战略合作协议，负责战略合作单位的管理和日常关系维护。</w:t>
      </w:r>
    </w:p>
    <w:p w14:paraId="1C954D4B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18.完成公司领导交办的其他工作。</w:t>
      </w:r>
    </w:p>
    <w:p w14:paraId="5B12196F" w14:textId="77777777" w:rsidR="00DB0172" w:rsidRDefault="00000000">
      <w:pPr>
        <w:spacing w:line="520" w:lineRule="exact"/>
        <w:ind w:firstLineChars="177" w:firstLine="566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二、市场开发部副部长</w:t>
      </w:r>
    </w:p>
    <w:p w14:paraId="7F007753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1.协助部长落实公司发展战略，规划部门经营业务，制定年度目标任务。</w:t>
      </w:r>
    </w:p>
    <w:p w14:paraId="773440B0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2.负责项目边界条件谈判、咨询与评估。</w:t>
      </w:r>
    </w:p>
    <w:p w14:paraId="5BF4A2D1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3.组织编制、修订投资可行性研究报告。</w:t>
      </w:r>
    </w:p>
    <w:p w14:paraId="378CE7BE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4.负责与股份公司</w:t>
      </w:r>
      <w:bookmarkStart w:id="1" w:name="OLE_LINK2"/>
      <w:r>
        <w:rPr>
          <w:rFonts w:ascii="仿宋_GB2312" w:eastAsia="仿宋_GB2312" w:hint="eastAsia"/>
          <w:sz w:val="32"/>
          <w:szCs w:val="32"/>
        </w:rPr>
        <w:t>相关部门沟通协调工作</w:t>
      </w:r>
      <w:bookmarkEnd w:id="1"/>
    </w:p>
    <w:p w14:paraId="7EE68A63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5.负责沟通协调系统内其他单位投资项目经营工作。</w:t>
      </w:r>
    </w:p>
    <w:p w14:paraId="299DE8F6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6.负责投标策划、协调组织编制资格预审文件和投标文件。</w:t>
      </w:r>
    </w:p>
    <w:p w14:paraId="7D7371FC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7.负责组织标书评审工作。</w:t>
      </w:r>
    </w:p>
    <w:p w14:paraId="327C12D1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8.负责部门资料库建立维护工作，负责部门文件档案管理，负责部门计划统计工作。</w:t>
      </w:r>
    </w:p>
    <w:p w14:paraId="42B7B0C7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9.负责与相关单位签订战略合作协议，负责战略合作单位的管理和日常关系维护</w:t>
      </w:r>
    </w:p>
    <w:p w14:paraId="709A5BDA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10.负责本部门与公司其他部门协调沟通。</w:t>
      </w:r>
    </w:p>
    <w:p w14:paraId="1A4B8A98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11.协助部长进行部门内部组织管理，落实本部门人才队伍建设，选拔、配备、培训工作。</w:t>
      </w:r>
    </w:p>
    <w:p w14:paraId="19226CCE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12.负责部门制度的建立及修订，负责项目经营月报管理工作。</w:t>
      </w:r>
    </w:p>
    <w:p w14:paraId="2C11B19F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13.完成公司领导交办的其他工作</w:t>
      </w:r>
    </w:p>
    <w:p w14:paraId="1E126185" w14:textId="77777777" w:rsidR="00DB0172" w:rsidRDefault="00000000">
      <w:pPr>
        <w:spacing w:line="5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三、区域经营组组长</w:t>
      </w:r>
    </w:p>
    <w:p w14:paraId="5FD3BC41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1.负责代表投资公司在本区域</w:t>
      </w:r>
      <w:bookmarkStart w:id="2" w:name="OLE_LINK3"/>
      <w:r>
        <w:rPr>
          <w:rFonts w:ascii="仿宋_GB2312" w:eastAsia="仿宋_GB2312" w:hint="eastAsia"/>
          <w:sz w:val="32"/>
          <w:szCs w:val="32"/>
        </w:rPr>
        <w:t>开展市场经营</w:t>
      </w:r>
      <w:bookmarkEnd w:id="2"/>
      <w:r>
        <w:rPr>
          <w:rFonts w:ascii="仿宋_GB2312" w:eastAsia="仿宋_GB2312" w:hint="eastAsia"/>
          <w:sz w:val="32"/>
          <w:szCs w:val="32"/>
        </w:rPr>
        <w:t>工作，负责区域内各类经营投资项目的跟踪运作、经营承揽，完成投资公司下达的区域经营指标。</w:t>
      </w:r>
    </w:p>
    <w:p w14:paraId="566B8A69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2.负责区域内市场调查、信息搜集处理、咨询评估、项目跟踪、项目策划、项目投标、合同谈判及签订等阶段以及贯穿承揽全过程的市场开拓、维护工作。</w:t>
      </w:r>
    </w:p>
    <w:p w14:paraId="1801282B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bookmarkStart w:id="3" w:name="OLE_LINK4"/>
      <w:r>
        <w:rPr>
          <w:rFonts w:ascii="仿宋_GB2312" w:eastAsia="仿宋_GB2312" w:hint="eastAsia"/>
          <w:sz w:val="32"/>
          <w:szCs w:val="32"/>
        </w:rPr>
        <w:t>负责区域内高端经营工作（地方政府中高层、城市轨道交通业主中高层、设计院、路局高层及其他大客户等），建立健全企业高层交流沟通互动机制，维护和优化企业关系</w:t>
      </w:r>
      <w:bookmarkEnd w:id="3"/>
      <w:r>
        <w:rPr>
          <w:rFonts w:ascii="仿宋_GB2312" w:eastAsia="仿宋_GB2312" w:hint="eastAsia"/>
          <w:sz w:val="32"/>
          <w:szCs w:val="32"/>
        </w:rPr>
        <w:t>。</w:t>
      </w:r>
    </w:p>
    <w:p w14:paraId="53A9E49A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4.负责项目信息收集与分析、项目跟踪与运作，协助组织投标、合同谈判及签订等工作。</w:t>
      </w:r>
    </w:p>
    <w:p w14:paraId="47B8E8BA" w14:textId="77777777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5.协助编制、修订投资可行性研究报告。</w:t>
      </w:r>
    </w:p>
    <w:p w14:paraId="07C8EC2E" w14:textId="69F37EC6" w:rsidR="00DB0172" w:rsidRDefault="000000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6.负责组织协调所承揽项目合同洽谈、前期手续办理。项目上场前期准备等工作。</w:t>
      </w:r>
    </w:p>
    <w:sectPr w:rsidR="00DB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295B0" w14:textId="77777777" w:rsidR="002D139D" w:rsidRDefault="002D139D" w:rsidP="006077A5">
      <w:r>
        <w:separator/>
      </w:r>
    </w:p>
  </w:endnote>
  <w:endnote w:type="continuationSeparator" w:id="0">
    <w:p w14:paraId="2CE556E3" w14:textId="77777777" w:rsidR="002D139D" w:rsidRDefault="002D139D" w:rsidP="0060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302E252-3693-4DBF-93B3-F652B928ABE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F880A54-E1B0-4DBD-8900-80AACF73423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69F466B-FC20-4813-B2AE-9FAFA065D28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815A8" w14:textId="77777777" w:rsidR="002D139D" w:rsidRDefault="002D139D" w:rsidP="006077A5">
      <w:r>
        <w:separator/>
      </w:r>
    </w:p>
  </w:footnote>
  <w:footnote w:type="continuationSeparator" w:id="0">
    <w:p w14:paraId="56B12B0C" w14:textId="77777777" w:rsidR="002D139D" w:rsidRDefault="002D139D" w:rsidP="0060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A7E83"/>
    <w:multiLevelType w:val="singleLevel"/>
    <w:tmpl w:val="70BA7E8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7693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72"/>
    <w:rsid w:val="00026BF8"/>
    <w:rsid w:val="002D139D"/>
    <w:rsid w:val="006077A5"/>
    <w:rsid w:val="009663F0"/>
    <w:rsid w:val="00B35F4E"/>
    <w:rsid w:val="00DB0172"/>
    <w:rsid w:val="04AA53C9"/>
    <w:rsid w:val="07423F7E"/>
    <w:rsid w:val="0A4965CE"/>
    <w:rsid w:val="0C64597E"/>
    <w:rsid w:val="16834DE7"/>
    <w:rsid w:val="1EE322E2"/>
    <w:rsid w:val="24BC1EA6"/>
    <w:rsid w:val="274C6C81"/>
    <w:rsid w:val="30933018"/>
    <w:rsid w:val="384E2121"/>
    <w:rsid w:val="3A4C06E3"/>
    <w:rsid w:val="3DDC21A1"/>
    <w:rsid w:val="43E06A7C"/>
    <w:rsid w:val="45667082"/>
    <w:rsid w:val="4B351913"/>
    <w:rsid w:val="4F702CB0"/>
    <w:rsid w:val="5248608B"/>
    <w:rsid w:val="553102DE"/>
    <w:rsid w:val="58C84B5E"/>
    <w:rsid w:val="5BD41B0D"/>
    <w:rsid w:val="629772AB"/>
    <w:rsid w:val="68490412"/>
    <w:rsid w:val="6CAD0F6F"/>
    <w:rsid w:val="6E050094"/>
    <w:rsid w:val="71073833"/>
    <w:rsid w:val="743B3304"/>
    <w:rsid w:val="774D3A7A"/>
    <w:rsid w:val="77720047"/>
    <w:rsid w:val="7D99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D64630F-F695-4043-9E57-AF795F59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6077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077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672</Characters>
  <Application>Microsoft Office Word</Application>
  <DocSecurity>0</DocSecurity>
  <Lines>84</Lines>
  <Paragraphs>69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40187</dc:creator>
  <cp:lastModifiedBy>蕊 王</cp:lastModifiedBy>
  <cp:revision>3</cp:revision>
  <dcterms:created xsi:type="dcterms:W3CDTF">2025-04-22T04:45:00Z</dcterms:created>
  <dcterms:modified xsi:type="dcterms:W3CDTF">2025-04-22T04:46:00Z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eyJoZGlkIjoiOTI0YzFiYzhiM2ZiNDY2NDM1MWQ0NjgwODAzMzVmOWUiLCJ1c2VySWQiOiI0NDUyNjQ4NzYifQ==</vt:lpwstr>
  </property>
  <property fmtid="{D5CDD505-2E9C-101B-9397-08002B2CF9AE}" pid="4" name="ICV">
    <vt:lpwstr>99FF967DF08F45E1AFE75685507E680A_12</vt:lpwstr>
  </property>
</Properties>
</file>